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5C5DA2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8A2E79" w:rsidRPr="005C5DA2" w:rsidRDefault="008A2E79" w:rsidP="008A2E7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5DA2">
        <w:rPr>
          <w:rFonts w:ascii="Arial" w:eastAsia="Times New Roman" w:hAnsi="Arial" w:cs="Arial"/>
          <w:sz w:val="24"/>
          <w:szCs w:val="24"/>
          <w:lang w:eastAsia="ar-SA"/>
        </w:rPr>
        <w:t>от 10.04.2026 г. №248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района от 01.03.2023 года № 137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«О включении в Реестр объектов муниципального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имущества Ольховского муниципального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района, в состав имущества имущественной казны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наружный надземный газопровод, с. Ольховка»</w:t>
      </w:r>
    </w:p>
    <w:p w:rsidR="008A2E79" w:rsidRPr="005C5DA2" w:rsidRDefault="008A2E79" w:rsidP="008A2E7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Уставом Ольховского муниципального района Волгоградской области, Положением «О муниципальной имущественной казне Ольховского муниципального района, утвержденным решением Ольховской районной Думой   № 12/70 от 25.06.2010 г., </w:t>
      </w:r>
      <w:r w:rsidRPr="005C5DA2">
        <w:rPr>
          <w:rFonts w:ascii="Arial" w:eastAsia="Times New Roman" w:hAnsi="Arial" w:cs="Arial"/>
          <w:bCs/>
          <w:sz w:val="24"/>
          <w:szCs w:val="24"/>
          <w:lang w:eastAsia="ru-RU"/>
        </w:rPr>
        <w:t>Положением «О порядке управления и распоряжения муниципальной собственностью Ольховского муниципального района», утвержденным решением Ольховской районной Думы №39/409 от 14.11.2008г.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>, на основании Решения Ольховского районного суда Волгоградской области Дело № 2-56/2023 34</w:t>
      </w:r>
      <w:r w:rsidRPr="005C5DA2">
        <w:rPr>
          <w:rFonts w:ascii="Arial" w:eastAsia="Times New Roman" w:hAnsi="Arial" w:cs="Arial"/>
          <w:sz w:val="24"/>
          <w:szCs w:val="24"/>
          <w:lang w:val="en-US" w:eastAsia="ru-RU"/>
        </w:rPr>
        <w:t>RS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>0033-01-2023-000031-41 от 07 февраля 2023 г. «О признании права муниципальной собственности на бесхозяйную вещь», в связи с технической ошибкой, администрация Ольховского муниципального района Волгоградской области</w:t>
      </w: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1. Пункт 1 постановления администрации Ольховского муниципального района Волгоградской области от 01.03.2023 года № 137«О включении в Реестр объектов муниципального имущества Ольховского муниципального района, в состав имущества имущественной казны Ольховского муниципального района Волгоградской области наружный надземный газопровод, с. Ольховка» изложить в новой редакции.</w:t>
      </w:r>
    </w:p>
    <w:p w:rsidR="008A2E79" w:rsidRPr="005C5DA2" w:rsidRDefault="008A2E79" w:rsidP="008A2E79">
      <w:pPr>
        <w:numPr>
          <w:ilvl w:val="0"/>
          <w:numId w:val="2"/>
        </w:numPr>
        <w:suppressAutoHyphens/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1.Включить в Реестр объектов муниципального имущества Ольховского муниципального района Волгоградской области: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Наименование: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Наружный надземный газопровод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Адрес: Волгоградская область, Ольховский район, с. Ольховка от ж/д 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br/>
        <w:t>№ 37В ул. Садовая до ж/д №16 по ул. Лесная; протяженностью 237 метров; кадастровый номер 34:22:060123:296;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Наименование: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Наружный надземный газопровод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Адрес: Волгоградская область, Ольховский район, с. Ольховка от ж/д № 45 ул. Садовая до ж/д № 3 по ул. Лесная; протяженностью 170 метров; кадастровый номер 34:22:060123:295;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Наименование: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Наружный подземный газопровод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Р-0,3 Мпа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Адрес: Волгоградская область, Ольховский район, с. Ольховка от врезки                                    ул. Кооперативная до ШРП; протяженностью 6 метров; кадастровый номер 34:22:060120:169;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Наименование: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Наружный подземный газопровод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Р-0, 005 Мпа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Адрес: Волгоградская область, Ольховский район, с. Ольховка от ШРП до газопровода к ж/д № 14 по улице Кооперативная, протяженностью 22 метра; кадастровый номер 34:22:060120:170;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 Наименование: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ШРП (регулятор РДНК 400)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Адрес: Волгоградская область, Ольховский район, с. Ольховка, ул. Кооперативная площадь 8,4 </w:t>
      </w:r>
      <w:proofErr w:type="spellStart"/>
      <w:r w:rsidRPr="005C5DA2"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 w:rsidRPr="005C5DA2">
        <w:rPr>
          <w:rFonts w:ascii="Arial" w:eastAsia="Times New Roman" w:hAnsi="Arial" w:cs="Arial"/>
          <w:sz w:val="24"/>
          <w:szCs w:val="24"/>
          <w:lang w:eastAsia="ru-RU"/>
        </w:rPr>
        <w:t>.; кадастровый номер 34:22:060120:171;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Наименование: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Наружный подземный газопровод Р-0,3 Мпа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Адрес: Волгоградская область, Ольховский район, с. Ольховка от газопровода Д 89 по           ул. Базарная до ШРП (Рынок); протяженностью 40 метров; кадастровый номер 34:22:060140:793;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Наименование: 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>ШРП (регулятор РДНК 400)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Адрес: Волгоградская область, Ольховский муниципальный район, 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spellStart"/>
      <w:r w:rsidRPr="005C5DA2">
        <w:rPr>
          <w:rFonts w:ascii="Arial" w:eastAsia="Times New Roman" w:hAnsi="Arial" w:cs="Arial"/>
          <w:sz w:val="24"/>
          <w:szCs w:val="24"/>
          <w:lang w:eastAsia="ru-RU"/>
        </w:rPr>
        <w:t>с.п</w:t>
      </w:r>
      <w:proofErr w:type="spellEnd"/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5C5DA2">
        <w:rPr>
          <w:rFonts w:ascii="Arial" w:eastAsia="Times New Roman" w:hAnsi="Arial" w:cs="Arial"/>
          <w:sz w:val="24"/>
          <w:szCs w:val="24"/>
          <w:lang w:eastAsia="ru-RU"/>
        </w:rPr>
        <w:t>Ольховское</w:t>
      </w:r>
      <w:proofErr w:type="spellEnd"/>
      <w:r w:rsidRPr="005C5DA2">
        <w:rPr>
          <w:rFonts w:ascii="Arial" w:eastAsia="Times New Roman" w:hAnsi="Arial" w:cs="Arial"/>
          <w:sz w:val="24"/>
          <w:szCs w:val="24"/>
          <w:lang w:eastAsia="ru-RU"/>
        </w:rPr>
        <w:t>, с. Ольховка ул. Базарная, площадью 12,2 кв. м. кадастровый номер 34:22:060140:795;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Наименование: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Наружный надземный газопровод Р-0,005 Мпа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9) иные сооружения производственного назначения (газопровод)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Адрес: Волгоградская область, Ольховский район, с. Ольховка от ШРП по ул. Базарная протяженностью 179 метров, кадастровый номер 34:22:060140:794;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Наименование:</w:t>
      </w:r>
      <w:r w:rsidRPr="005C5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Подземный газопровод,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Назначение: иное сооружение ()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Волгоградская область, Ольховский район, </w:t>
      </w:r>
      <w:proofErr w:type="spellStart"/>
      <w:r w:rsidRPr="005C5DA2">
        <w:rPr>
          <w:rFonts w:ascii="Arial" w:eastAsia="Times New Roman" w:hAnsi="Arial" w:cs="Arial"/>
          <w:sz w:val="24"/>
          <w:szCs w:val="24"/>
          <w:lang w:eastAsia="ru-RU"/>
        </w:rPr>
        <w:t>с.п</w:t>
      </w:r>
      <w:proofErr w:type="spellEnd"/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5C5DA2">
        <w:rPr>
          <w:rFonts w:ascii="Arial" w:eastAsia="Times New Roman" w:hAnsi="Arial" w:cs="Arial"/>
          <w:sz w:val="24"/>
          <w:szCs w:val="24"/>
          <w:lang w:eastAsia="ru-RU"/>
        </w:rPr>
        <w:t>Ольховское</w:t>
      </w:r>
      <w:proofErr w:type="spellEnd"/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, с. Ольховка от врезки ж/д №14/2 ул. Кооперативная с. Ольховка до ж/д № 22 </w:t>
      </w:r>
      <w:r w:rsidRPr="005C5DA2">
        <w:rPr>
          <w:rFonts w:ascii="Arial" w:eastAsia="Times New Roman" w:hAnsi="Arial" w:cs="Arial"/>
          <w:sz w:val="24"/>
          <w:szCs w:val="24"/>
          <w:lang w:eastAsia="ru-RU"/>
        </w:rPr>
        <w:br/>
        <w:t>ул. Кооперативная, протяженностью 125 метров, кадастровый номер 34:22:060120:172.</w:t>
      </w:r>
    </w:p>
    <w:p w:rsidR="008A2E79" w:rsidRPr="005C5DA2" w:rsidRDefault="008A2E79" w:rsidP="008A2E79">
      <w:pPr>
        <w:numPr>
          <w:ilvl w:val="0"/>
          <w:numId w:val="2"/>
        </w:numPr>
        <w:suppressAutoHyphens/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Отделу экономики и управления имуществом Администрации Ольховского муниципального района внести соответствующие изменения в Реестр объектов муниципальной собственности Ольховского муниципального района Волгоградской области.</w:t>
      </w:r>
    </w:p>
    <w:p w:rsidR="008A2E79" w:rsidRPr="005C5DA2" w:rsidRDefault="008A2E79" w:rsidP="008A2E79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Муниципальному учреждению «Централизованная бухгалтерия, обслуживающая муниципальные образовательные учреждения Ольховского муниципального района» внести в бухгалтерский учет сведения по имуществу, указанному в </w:t>
      </w:r>
      <w:hyperlink r:id="rId5" w:anchor="P12" w:history="1">
        <w:r w:rsidRPr="005C5DA2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5C5DA2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постановления.</w:t>
      </w:r>
    </w:p>
    <w:p w:rsidR="008A2E79" w:rsidRPr="005C5DA2" w:rsidRDefault="008A2E79" w:rsidP="008A2E79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Контроль за исполнением настоящего постановления возложить на начальника отдела экономики и управления имуществом Дружинину О.В.</w:t>
      </w:r>
    </w:p>
    <w:p w:rsidR="008A2E79" w:rsidRPr="005C5DA2" w:rsidRDefault="008A2E79" w:rsidP="008A2E79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его официального обнародования.</w:t>
      </w:r>
    </w:p>
    <w:p w:rsidR="008A2E79" w:rsidRPr="005C5DA2" w:rsidRDefault="008A2E79" w:rsidP="008A2E7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8A2E79" w:rsidRPr="005C5DA2" w:rsidRDefault="008A2E79" w:rsidP="008A2E7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5DA2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E79" w:rsidRPr="005C5DA2" w:rsidRDefault="008A2E79" w:rsidP="008A2E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5C5DA2" w:rsidRDefault="005C5DA2" w:rsidP="00C6099A">
      <w:pPr>
        <w:rPr>
          <w:rFonts w:ascii="Arial" w:hAnsi="Arial" w:cs="Arial"/>
          <w:sz w:val="24"/>
          <w:szCs w:val="24"/>
        </w:rPr>
      </w:pPr>
    </w:p>
    <w:sectPr w:rsidR="003A70A8" w:rsidRPr="005C5DA2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321A5"/>
    <w:multiLevelType w:val="hybridMultilevel"/>
    <w:tmpl w:val="2478731A"/>
    <w:lvl w:ilvl="0" w:tplc="F426FAD4">
      <w:start w:val="1"/>
      <w:numFmt w:val="decimal"/>
      <w:suff w:val="space"/>
      <w:lvlText w:val="%1."/>
      <w:lvlJc w:val="left"/>
      <w:pPr>
        <w:ind w:left="851" w:hanging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5C5DA2"/>
    <w:rsid w:val="006B2319"/>
    <w:rsid w:val="00703BCE"/>
    <w:rsid w:val="008A2E79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&#1055;&#1088;&#1080;&#1077;&#1084;&#1085;&#1072;&#1103;\Desktop\2022\&#1055;&#1054;&#1057;&#1058;&#1040;&#1053;&#1054;&#1042;&#1051;&#1045;&#1053;&#1048;&#1045;\&#1089;&#1077;&#1085;&#1090;&#1103;&#1073;&#1088;&#110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2026-04-10T11:54:00Z</dcterms:created>
  <dcterms:modified xsi:type="dcterms:W3CDTF">2026-05-07T06:13:00Z</dcterms:modified>
</cp:coreProperties>
</file>